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653D" w:rsidRDefault="0060653D">
      <w:r>
        <w:t xml:space="preserve">THE PROBATE CHARADE – </w:t>
      </w:r>
      <w:hyperlink r:id="rId6" w:history="1">
        <w:r w:rsidRPr="000244B0">
          <w:rPr>
            <w:rStyle w:val="Hyperlink"/>
          </w:rPr>
          <w:t>pour-over will</w:t>
        </w:r>
      </w:hyperlink>
      <w:r>
        <w:t xml:space="preserve"> with sole devisee </w:t>
      </w:r>
      <w:hyperlink r:id="rId7" w:history="1">
        <w:r w:rsidRPr="002F755B">
          <w:rPr>
            <w:rStyle w:val="Hyperlink"/>
          </w:rPr>
          <w:t>living trust</w:t>
        </w:r>
      </w:hyperlink>
      <w:r>
        <w:t xml:space="preserve">, independent administration, no </w:t>
      </w:r>
      <w:hyperlink r:id="rId8" w:history="1">
        <w:r w:rsidRPr="002F755B">
          <w:rPr>
            <w:rStyle w:val="Hyperlink"/>
          </w:rPr>
          <w:t>inventory</w:t>
        </w:r>
      </w:hyperlink>
      <w:r>
        <w:t xml:space="preserve"> of any worth (used car) as everything is already in the trust. </w:t>
      </w:r>
    </w:p>
    <w:p w:rsidR="0060653D" w:rsidRDefault="0060653D">
      <w:r>
        <w:t xml:space="preserve">The probate charade was all about attorney’s intentions to stuff their pockets with filthy lucre extorted from the beneficiaries of a family trust and laundered as fees for legal services under a coerced “Settlement Agreement” (contract). The “Estate of Nelva Brunsting No. 412249” never had a tangible property interest in </w:t>
      </w:r>
      <w:r w:rsidRPr="002F755B">
        <w:t xml:space="preserve">the </w:t>
      </w:r>
      <w:hyperlink r:id="rId9" w:history="1">
        <w:r w:rsidRPr="002F755B">
          <w:rPr>
            <w:rStyle w:val="Hyperlink"/>
          </w:rPr>
          <w:t>tort action filed by Bayless</w:t>
        </w:r>
      </w:hyperlink>
      <w:r>
        <w:t xml:space="preserve">, five days after the </w:t>
      </w:r>
      <w:hyperlink r:id="rId10" w:history="1">
        <w:r w:rsidRPr="002F755B">
          <w:rPr>
            <w:rStyle w:val="Hyperlink"/>
          </w:rPr>
          <w:t>inventory, appraisement and list of claims were approved</w:t>
        </w:r>
      </w:hyperlink>
      <w:r>
        <w:t xml:space="preserve"> and the pour-over estates were </w:t>
      </w:r>
      <w:hyperlink r:id="rId11" w:history="1">
        <w:r w:rsidRPr="002F755B">
          <w:rPr>
            <w:rStyle w:val="Hyperlink"/>
          </w:rPr>
          <w:t>closed</w:t>
        </w:r>
      </w:hyperlink>
      <w:r>
        <w:t xml:space="preserve">. </w:t>
      </w:r>
    </w:p>
    <w:p w:rsidR="0060653D" w:rsidRDefault="0060653D">
      <w:r>
        <w:t xml:space="preserve">All of the </w:t>
      </w:r>
      <w:r>
        <w:t xml:space="preserve">claims in </w:t>
      </w:r>
      <w:hyperlink r:id="rId12" w:history="1">
        <w:r w:rsidRPr="002F755B">
          <w:rPr>
            <w:rStyle w:val="Hyperlink"/>
          </w:rPr>
          <w:t>Carl’s April 9, 2013 petition in Probate Court No. 4</w:t>
        </w:r>
      </w:hyperlink>
      <w:r>
        <w:t xml:space="preserve"> relate to </w:t>
      </w:r>
      <w:r>
        <w:t xml:space="preserve">Carl’s interest in trust property. None of the claims in Carl’s April 9, 2013 petition would have a tangible impact on the poured over estate. </w:t>
      </w:r>
      <w:r w:rsidR="008E61DB" w:rsidRPr="008E61DB">
        <w:t xml:space="preserve">There has never been an evidentiary hearing </w:t>
      </w:r>
      <w:r w:rsidR="008E61DB">
        <w:t xml:space="preserve">in the probate court </w:t>
      </w:r>
      <w:r w:rsidR="00321A81">
        <w:t xml:space="preserve">(except for motions for sanctions) </w:t>
      </w:r>
      <w:r w:rsidR="008E61DB" w:rsidRPr="008E61DB">
        <w:t>and in ten years nothing has been produced except more than half a million dollars in extraction demands from the attorneys, that they insist on laundering under a settlement contract that would label their ransom as “fees for legal services”. It should also be noted that absolutely none of the affirmative commands to the trustee under the trust have been performed</w:t>
      </w:r>
      <w:r w:rsidR="008E61DB">
        <w:t>, affirmative commands in the injunction have been ignored,</w:t>
      </w:r>
      <w:r w:rsidR="008E61DB" w:rsidRPr="008E61DB">
        <w:t xml:space="preserve"> and excess taxes of more than $130,000 have been paid as a direct result of the Co-Trustees failure to distribute the </w:t>
      </w:r>
      <w:r w:rsidR="008E61DB">
        <w:t xml:space="preserve">trust </w:t>
      </w:r>
      <w:r w:rsidR="008E61DB" w:rsidRPr="008E61DB">
        <w:t>income.</w:t>
      </w:r>
      <w:bookmarkStart w:id="0" w:name="_GoBack"/>
      <w:bookmarkEnd w:id="0"/>
    </w:p>
    <w:p w:rsidR="008E61DB" w:rsidRDefault="008E61DB">
      <w:r>
        <w:t xml:space="preserve">Carl testified at his </w:t>
      </w:r>
      <w:hyperlink r:id="rId13" w:history="1">
        <w:r w:rsidR="00F646C6" w:rsidRPr="000244B0">
          <w:rPr>
            <w:rStyle w:val="Hyperlink"/>
          </w:rPr>
          <w:t xml:space="preserve">February 3, 2015 </w:t>
        </w:r>
        <w:r w:rsidRPr="000244B0">
          <w:rPr>
            <w:rStyle w:val="Hyperlink"/>
          </w:rPr>
          <w:t>deposition</w:t>
        </w:r>
      </w:hyperlink>
      <w:r>
        <w:t xml:space="preserve"> that he had already paid Bayless more than a quarter of a million dollars. </w:t>
      </w:r>
      <w:r w:rsidR="000244B0">
        <w:t xml:space="preserve">Two weeks later he resigned due to diminished capacity. </w:t>
      </w:r>
    </w:p>
    <w:p w:rsidR="008E61DB" w:rsidRPr="00884AEA" w:rsidRDefault="00884AEA" w:rsidP="00884AEA">
      <w:pPr>
        <w:pStyle w:val="NoSpacing"/>
      </w:pPr>
      <w:r w:rsidRPr="00884AEA">
        <w:t>$250,000.00 Bayless</w:t>
      </w:r>
    </w:p>
    <w:p w:rsidR="00884AEA" w:rsidRPr="00884AEA" w:rsidRDefault="00884AEA" w:rsidP="00884AEA">
      <w:pPr>
        <w:pStyle w:val="NoSpacing"/>
      </w:pPr>
      <w:r w:rsidRPr="00884AEA">
        <w:t>$5000 Attorney George Vie III</w:t>
      </w:r>
    </w:p>
    <w:p w:rsidR="00884AEA" w:rsidRPr="00884AEA" w:rsidRDefault="00884AEA" w:rsidP="00884AEA">
      <w:pPr>
        <w:pStyle w:val="NoSpacing"/>
      </w:pPr>
      <w:r w:rsidRPr="00884AEA">
        <w:lastRenderedPageBreak/>
        <w:t>$5000 Attorney Jason Ostrom</w:t>
      </w:r>
    </w:p>
    <w:p w:rsidR="00884AEA" w:rsidRDefault="00884AEA" w:rsidP="00884AEA">
      <w:pPr>
        <w:pStyle w:val="NoSpacing"/>
      </w:pPr>
      <w:r w:rsidRPr="00884AEA">
        <w:t xml:space="preserve">$19,907.40 </w:t>
      </w:r>
      <w:r w:rsidRPr="00884AEA">
        <w:t>Attorney</w:t>
      </w:r>
      <w:r w:rsidRPr="00884AEA">
        <w:t xml:space="preserve"> Gregory Lester “Temporary Administrator for the Estate of Nelva Brunsting”</w:t>
      </w:r>
    </w:p>
    <w:p w:rsidR="00884AEA" w:rsidRPr="00884AEA" w:rsidRDefault="00884AEA" w:rsidP="00884AEA">
      <w:pPr>
        <w:pStyle w:val="NoSpacing"/>
      </w:pPr>
      <w:r>
        <w:t xml:space="preserve">$10,620.73 Attorney Jill Willard-Young </w:t>
      </w:r>
    </w:p>
    <w:p w:rsidR="00884AEA" w:rsidRPr="00884AEA" w:rsidRDefault="00884AEA" w:rsidP="00884AEA">
      <w:pPr>
        <w:pStyle w:val="NoSpacing"/>
      </w:pPr>
      <w:r w:rsidRPr="00884AEA">
        <w:t>$30,000.00 Attorney Darlene Payne-Smith, paid by Carole</w:t>
      </w:r>
    </w:p>
    <w:p w:rsidR="00884AEA" w:rsidRDefault="00884AEA" w:rsidP="00884AEA">
      <w:pPr>
        <w:pStyle w:val="NoSpacing"/>
      </w:pPr>
      <w:r w:rsidRPr="00884AEA">
        <w:t>$?? Paid to Attorney Neal Spielman by Amy Brunsting</w:t>
      </w:r>
    </w:p>
    <w:p w:rsidR="00884AEA" w:rsidRDefault="00884AEA" w:rsidP="00884AEA">
      <w:pPr>
        <w:pStyle w:val="NoSpacing"/>
      </w:pPr>
      <w:r>
        <w:t xml:space="preserve">$410,000.00 Thompson Coe Attorneys representing the estate planning attorneys. </w:t>
      </w:r>
    </w:p>
    <w:p w:rsidR="000244B0" w:rsidRDefault="000244B0" w:rsidP="00884AEA">
      <w:pPr>
        <w:pStyle w:val="NoSpacing"/>
      </w:pPr>
      <w:r>
        <w:t>$537,000.00 in Fee’s for Legal Services attributable to “the trust” without specificity.</w:t>
      </w:r>
    </w:p>
    <w:p w:rsidR="000244B0" w:rsidRDefault="000244B0" w:rsidP="00884AEA">
      <w:pPr>
        <w:pStyle w:val="NoSpacing"/>
      </w:pPr>
    </w:p>
    <w:p w:rsidR="00884AEA" w:rsidRPr="00884AEA" w:rsidRDefault="00884AEA" w:rsidP="00884AEA">
      <w:pPr>
        <w:pStyle w:val="NoSpacing"/>
      </w:pPr>
    </w:p>
    <w:p w:rsidR="00884AEA" w:rsidRPr="00884AEA" w:rsidRDefault="00884AEA" w:rsidP="00884AEA">
      <w:pPr>
        <w:pStyle w:val="NoSpacing"/>
      </w:pPr>
    </w:p>
    <w:p w:rsidR="00884AEA" w:rsidRDefault="00884AEA"/>
    <w:sectPr w:rsidR="00884AEA" w:rsidSect="005C53EF">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92CB5"/>
    <w:multiLevelType w:val="hybridMultilevel"/>
    <w:tmpl w:val="3CAE69BC"/>
    <w:lvl w:ilvl="0" w:tplc="CAD014DE">
      <w:start w:val="1"/>
      <w:numFmt w:val="decimal"/>
      <w:pStyle w:val="NumPara1"/>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15CF5706"/>
    <w:multiLevelType w:val="hybridMultilevel"/>
    <w:tmpl w:val="D92C05F2"/>
    <w:lvl w:ilvl="0" w:tplc="593E260C">
      <w:start w:val="1"/>
      <w:numFmt w:val="decimal"/>
      <w:lvlText w:val="%1."/>
      <w:lvlJc w:val="left"/>
      <w:pPr>
        <w:ind w:left="360" w:hanging="360"/>
      </w:pPr>
      <w:rPr>
        <w:rFonts w:hint="default"/>
      </w:rPr>
    </w:lvl>
    <w:lvl w:ilvl="1" w:tplc="8192510E">
      <w:start w:val="1"/>
      <w:numFmt w:val="lowerLetter"/>
      <w:lvlText w:val="%2."/>
      <w:lvlJc w:val="left"/>
      <w:pPr>
        <w:ind w:left="1440" w:hanging="360"/>
      </w:pPr>
    </w:lvl>
    <w:lvl w:ilvl="2" w:tplc="251AB490">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6326B8A"/>
    <w:multiLevelType w:val="hybridMultilevel"/>
    <w:tmpl w:val="0A1051A6"/>
    <w:lvl w:ilvl="0" w:tplc="B03A232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4565D82"/>
    <w:multiLevelType w:val="hybridMultilevel"/>
    <w:tmpl w:val="4EC2DD52"/>
    <w:lvl w:ilvl="0" w:tplc="39F02D32">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66F5047"/>
    <w:multiLevelType w:val="hybridMultilevel"/>
    <w:tmpl w:val="448860B2"/>
    <w:lvl w:ilvl="0" w:tplc="01461E86">
      <w:start w:val="1"/>
      <w:numFmt w:val="bullet"/>
      <w:pStyle w:val="Bullet"/>
      <w:lvlText w:val=""/>
      <w:lvlJc w:val="left"/>
      <w:pPr>
        <w:ind w:left="360" w:hanging="360"/>
      </w:pPr>
      <w:rPr>
        <w:rFonts w:ascii="Symbol" w:hAnsi="Symbol" w:hint="default"/>
      </w:rPr>
    </w:lvl>
    <w:lvl w:ilvl="1" w:tplc="5C8E4776">
      <w:start w:val="1"/>
      <w:numFmt w:val="lowerLetter"/>
      <w:lvlText w:val="%2."/>
      <w:lvlJc w:val="left"/>
      <w:pPr>
        <w:ind w:left="1080" w:hanging="360"/>
      </w:pPr>
      <w:rPr>
        <w:rFonts w:hint="default"/>
      </w:rPr>
    </w:lvl>
    <w:lvl w:ilvl="2" w:tplc="6A36F5C6">
      <w:start w:val="1"/>
      <w:numFmt w:val="decimal"/>
      <w:lvlText w:val="(%3)"/>
      <w:lvlJc w:val="left"/>
      <w:pPr>
        <w:ind w:left="2730" w:hanging="111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4CC317EE"/>
    <w:multiLevelType w:val="hybridMultilevel"/>
    <w:tmpl w:val="6C0C7DDA"/>
    <w:lvl w:ilvl="0" w:tplc="DD4E825C">
      <w:start w:val="1"/>
      <w:numFmt w:val="upperLetter"/>
      <w:pStyle w:val="Heading4"/>
      <w:lvlText w:val="%1."/>
      <w:lvlJc w:val="left"/>
      <w:pPr>
        <w:ind w:left="21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nsid w:val="4D364D93"/>
    <w:multiLevelType w:val="hybridMultilevel"/>
    <w:tmpl w:val="6EBEE5BE"/>
    <w:lvl w:ilvl="0" w:tplc="D7542F50">
      <w:start w:val="1"/>
      <w:numFmt w:val="upperRoman"/>
      <w:pStyle w:val="Heading1"/>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CA470B3"/>
    <w:multiLevelType w:val="hybridMultilevel"/>
    <w:tmpl w:val="A468983C"/>
    <w:lvl w:ilvl="0" w:tplc="CEE272E6">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
  </w:num>
  <w:num w:numId="2">
    <w:abstractNumId w:val="1"/>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7"/>
  </w:num>
  <w:num w:numId="12">
    <w:abstractNumId w:val="4"/>
  </w:num>
  <w:num w:numId="13">
    <w:abstractNumId w:val="2"/>
  </w:num>
  <w:num w:numId="14">
    <w:abstractNumId w:val="2"/>
  </w:num>
  <w:num w:numId="15">
    <w:abstractNumId w:val="2"/>
  </w:num>
  <w:num w:numId="16">
    <w:abstractNumId w:val="4"/>
  </w:num>
  <w:num w:numId="17">
    <w:abstractNumId w:val="2"/>
  </w:num>
  <w:num w:numId="18">
    <w:abstractNumId w:val="2"/>
  </w:num>
  <w:num w:numId="19">
    <w:abstractNumId w:val="2"/>
  </w:num>
  <w:num w:numId="20">
    <w:abstractNumId w:val="4"/>
  </w:num>
  <w:num w:numId="21">
    <w:abstractNumId w:val="2"/>
  </w:num>
  <w:num w:numId="22">
    <w:abstractNumId w:val="2"/>
  </w:num>
  <w:num w:numId="23">
    <w:abstractNumId w:val="2"/>
  </w:num>
  <w:num w:numId="24">
    <w:abstractNumId w:val="4"/>
  </w:num>
  <w:num w:numId="25">
    <w:abstractNumId w:val="2"/>
  </w:num>
  <w:num w:numId="26">
    <w:abstractNumId w:val="2"/>
  </w:num>
  <w:num w:numId="27">
    <w:abstractNumId w:val="2"/>
  </w:num>
  <w:num w:numId="28">
    <w:abstractNumId w:val="4"/>
  </w:num>
  <w:num w:numId="29">
    <w:abstractNumId w:val="2"/>
  </w:num>
  <w:num w:numId="30">
    <w:abstractNumId w:val="6"/>
  </w:num>
  <w:num w:numId="31">
    <w:abstractNumId w:val="6"/>
  </w:num>
  <w:num w:numId="32">
    <w:abstractNumId w:val="6"/>
  </w:num>
  <w:num w:numId="33">
    <w:abstractNumId w:val="4"/>
  </w:num>
  <w:num w:numId="34">
    <w:abstractNumId w:val="0"/>
  </w:num>
  <w:num w:numId="35">
    <w:abstractNumId w:val="0"/>
  </w:num>
  <w:num w:numId="36">
    <w:abstractNumId w:val="4"/>
  </w:num>
  <w:num w:numId="37">
    <w:abstractNumId w:val="0"/>
  </w:num>
  <w:num w:numId="38">
    <w:abstractNumId w:val="5"/>
  </w:num>
  <w:num w:numId="39">
    <w:abstractNumId w:val="5"/>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4"/>
  <w:defaultTabStop w:val="720"/>
  <w:drawingGridHorizontalSpacing w:val="120"/>
  <w:displayHorizontalDrawingGridEvery w:val="2"/>
  <w:displayVerticalDrawingGridEvery w:val="2"/>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5975"/>
    <w:rsid w:val="00003545"/>
    <w:rsid w:val="0002109F"/>
    <w:rsid w:val="000244B0"/>
    <w:rsid w:val="00091071"/>
    <w:rsid w:val="000D0E94"/>
    <w:rsid w:val="000F738F"/>
    <w:rsid w:val="00124D37"/>
    <w:rsid w:val="001A3F32"/>
    <w:rsid w:val="001D0B0A"/>
    <w:rsid w:val="001D6254"/>
    <w:rsid w:val="00237452"/>
    <w:rsid w:val="0024453E"/>
    <w:rsid w:val="002B0C9B"/>
    <w:rsid w:val="002F6C12"/>
    <w:rsid w:val="002F755B"/>
    <w:rsid w:val="00321A81"/>
    <w:rsid w:val="003A6462"/>
    <w:rsid w:val="003F4B40"/>
    <w:rsid w:val="00424FE8"/>
    <w:rsid w:val="004855E5"/>
    <w:rsid w:val="005157AC"/>
    <w:rsid w:val="0055091F"/>
    <w:rsid w:val="005B4D26"/>
    <w:rsid w:val="005C53EF"/>
    <w:rsid w:val="005E0485"/>
    <w:rsid w:val="0060653D"/>
    <w:rsid w:val="00644CA5"/>
    <w:rsid w:val="006A479E"/>
    <w:rsid w:val="00721920"/>
    <w:rsid w:val="00727055"/>
    <w:rsid w:val="00756AA9"/>
    <w:rsid w:val="007C1128"/>
    <w:rsid w:val="008303EB"/>
    <w:rsid w:val="00855E0E"/>
    <w:rsid w:val="00884AEA"/>
    <w:rsid w:val="008B060C"/>
    <w:rsid w:val="008E61DB"/>
    <w:rsid w:val="00932191"/>
    <w:rsid w:val="00950776"/>
    <w:rsid w:val="00974001"/>
    <w:rsid w:val="00975538"/>
    <w:rsid w:val="00977F59"/>
    <w:rsid w:val="009A77A7"/>
    <w:rsid w:val="009D75C0"/>
    <w:rsid w:val="00A05975"/>
    <w:rsid w:val="00A17B47"/>
    <w:rsid w:val="00A237F9"/>
    <w:rsid w:val="00A82FAD"/>
    <w:rsid w:val="00AB0B1E"/>
    <w:rsid w:val="00AC0531"/>
    <w:rsid w:val="00B02C6D"/>
    <w:rsid w:val="00B32522"/>
    <w:rsid w:val="00B64FE7"/>
    <w:rsid w:val="00B67DE7"/>
    <w:rsid w:val="00B87F04"/>
    <w:rsid w:val="00C33529"/>
    <w:rsid w:val="00C42C11"/>
    <w:rsid w:val="00C67045"/>
    <w:rsid w:val="00CB2AE0"/>
    <w:rsid w:val="00D653E0"/>
    <w:rsid w:val="00DE5A41"/>
    <w:rsid w:val="00EE557C"/>
    <w:rsid w:val="00F646C6"/>
    <w:rsid w:val="00FF5F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8"/>
        <w:szCs w:val="28"/>
        <w:lang w:val="en-US" w:eastAsia="en-US" w:bidi="ar-SA"/>
      </w:rPr>
    </w:rPrDefault>
    <w:pPrDefault>
      <w:pPr>
        <w:spacing w:after="1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oa heading"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4CA5"/>
    <w:pPr>
      <w:spacing w:before="120" w:after="240" w:line="480" w:lineRule="auto"/>
      <w:ind w:firstLine="720"/>
    </w:pPr>
    <w:rPr>
      <w:sz w:val="24"/>
      <w:szCs w:val="24"/>
    </w:rPr>
  </w:style>
  <w:style w:type="paragraph" w:styleId="Heading1">
    <w:name w:val="heading 1"/>
    <w:basedOn w:val="Normal"/>
    <w:next w:val="Normal"/>
    <w:link w:val="Heading1Char"/>
    <w:autoRedefine/>
    <w:qFormat/>
    <w:rsid w:val="00091071"/>
    <w:pPr>
      <w:keepNext/>
      <w:numPr>
        <w:numId w:val="31"/>
      </w:numPr>
      <w:spacing w:after="120"/>
      <w:outlineLvl w:val="0"/>
    </w:pPr>
    <w:rPr>
      <w:b/>
      <w:bCs/>
      <w:noProof/>
      <w:szCs w:val="52"/>
      <w:u w:val="single"/>
    </w:rPr>
  </w:style>
  <w:style w:type="paragraph" w:styleId="Heading2">
    <w:name w:val="heading 2"/>
    <w:basedOn w:val="Normal"/>
    <w:next w:val="Normal"/>
    <w:link w:val="Heading2Char"/>
    <w:autoRedefine/>
    <w:uiPriority w:val="9"/>
    <w:unhideWhenUsed/>
    <w:qFormat/>
    <w:rsid w:val="00003545"/>
    <w:pPr>
      <w:spacing w:line="240" w:lineRule="auto"/>
      <w:ind w:left="360" w:right="187" w:hanging="360"/>
      <w:outlineLvl w:val="1"/>
    </w:pPr>
    <w:rPr>
      <w:b/>
    </w:rPr>
  </w:style>
  <w:style w:type="paragraph" w:styleId="Heading3">
    <w:name w:val="heading 3"/>
    <w:basedOn w:val="Normal"/>
    <w:next w:val="Normal"/>
    <w:link w:val="Heading3Char"/>
    <w:autoRedefine/>
    <w:uiPriority w:val="9"/>
    <w:unhideWhenUsed/>
    <w:qFormat/>
    <w:rsid w:val="00CB2AE0"/>
    <w:pPr>
      <w:keepNext/>
      <w:keepLines/>
      <w:spacing w:after="120"/>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unhideWhenUsed/>
    <w:qFormat/>
    <w:rsid w:val="00091071"/>
    <w:pPr>
      <w:keepNext/>
      <w:keepLines/>
      <w:spacing w:before="20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Quote">
    <w:name w:val="Quote"/>
    <w:basedOn w:val="Normal"/>
    <w:next w:val="Normal"/>
    <w:link w:val="QuoteChar"/>
    <w:autoRedefine/>
    <w:uiPriority w:val="29"/>
    <w:qFormat/>
    <w:rsid w:val="00A82FAD"/>
    <w:pPr>
      <w:widowControl w:val="0"/>
      <w:spacing w:after="120" w:line="240" w:lineRule="auto"/>
      <w:ind w:left="720" w:right="720" w:firstLine="0"/>
      <w:jc w:val="both"/>
      <w:textboxTightWrap w:val="allLines"/>
    </w:pPr>
    <w:rPr>
      <w:i/>
      <w:iCs/>
      <w:color w:val="404040" w:themeColor="text1" w:themeTint="BF"/>
      <w:szCs w:val="28"/>
    </w:rPr>
  </w:style>
  <w:style w:type="character" w:customStyle="1" w:styleId="QuoteChar">
    <w:name w:val="Quote Char"/>
    <w:basedOn w:val="DefaultParagraphFont"/>
    <w:link w:val="Quote"/>
    <w:uiPriority w:val="29"/>
    <w:rsid w:val="00A82FAD"/>
    <w:rPr>
      <w:i/>
      <w:iCs/>
      <w:color w:val="404040" w:themeColor="text1" w:themeTint="BF"/>
      <w:sz w:val="24"/>
    </w:rPr>
  </w:style>
  <w:style w:type="character" w:customStyle="1" w:styleId="Heading1Char">
    <w:name w:val="Heading 1 Char"/>
    <w:basedOn w:val="DefaultParagraphFont"/>
    <w:link w:val="Heading1"/>
    <w:rsid w:val="00091071"/>
    <w:rPr>
      <w:b/>
      <w:bCs/>
      <w:noProof/>
      <w:szCs w:val="52"/>
      <w:u w:val="single"/>
    </w:rPr>
  </w:style>
  <w:style w:type="character" w:customStyle="1" w:styleId="Heading2Char">
    <w:name w:val="Heading 2 Char"/>
    <w:basedOn w:val="DefaultParagraphFont"/>
    <w:link w:val="Heading2"/>
    <w:uiPriority w:val="9"/>
    <w:rsid w:val="00003545"/>
    <w:rPr>
      <w:b/>
    </w:rPr>
  </w:style>
  <w:style w:type="paragraph" w:customStyle="1" w:styleId="NumPara1">
    <w:name w:val="Num Para 1"/>
    <w:basedOn w:val="ListParagraph"/>
    <w:link w:val="NumPara1Char"/>
    <w:autoRedefine/>
    <w:qFormat/>
    <w:rsid w:val="00DE5A41"/>
    <w:pPr>
      <w:widowControl w:val="0"/>
      <w:numPr>
        <w:numId w:val="34"/>
      </w:numPr>
      <w:autoSpaceDE w:val="0"/>
      <w:autoSpaceDN w:val="0"/>
      <w:adjustRightInd w:val="0"/>
      <w:ind w:left="0" w:firstLine="0"/>
      <w:textboxTightWrap w:val="allLines"/>
    </w:pPr>
    <w:rPr>
      <w:color w:val="000000"/>
    </w:rPr>
  </w:style>
  <w:style w:type="character" w:customStyle="1" w:styleId="NumPara1Char">
    <w:name w:val="Num Para 1 Char"/>
    <w:basedOn w:val="DefaultParagraphFont"/>
    <w:link w:val="NumPara1"/>
    <w:rsid w:val="00DE5A41"/>
    <w:rPr>
      <w:color w:val="000000"/>
      <w:sz w:val="24"/>
      <w:szCs w:val="24"/>
    </w:rPr>
  </w:style>
  <w:style w:type="paragraph" w:styleId="ListParagraph">
    <w:name w:val="List Paragraph"/>
    <w:basedOn w:val="Normal"/>
    <w:link w:val="ListParagraphChar"/>
    <w:uiPriority w:val="34"/>
    <w:qFormat/>
    <w:rsid w:val="00091071"/>
    <w:pPr>
      <w:ind w:left="720"/>
    </w:pPr>
  </w:style>
  <w:style w:type="paragraph" w:customStyle="1" w:styleId="TOC">
    <w:name w:val="TOC"/>
    <w:basedOn w:val="TOCHeading"/>
    <w:link w:val="TOCChar"/>
    <w:autoRedefine/>
    <w:qFormat/>
    <w:rsid w:val="00091071"/>
    <w:pPr>
      <w:spacing w:before="120" w:line="240" w:lineRule="auto"/>
    </w:pPr>
    <w:rPr>
      <w:rFonts w:ascii="Times New Roman" w:hAnsi="Times New Roman"/>
      <w:b w:val="0"/>
      <w:lang w:eastAsia="ja-JP"/>
    </w:rPr>
  </w:style>
  <w:style w:type="character" w:customStyle="1" w:styleId="TOCChar">
    <w:name w:val="TOC Char"/>
    <w:basedOn w:val="DefaultParagraphFont"/>
    <w:link w:val="TOC"/>
    <w:rsid w:val="00091071"/>
    <w:rPr>
      <w:rFonts w:eastAsiaTheme="majorEastAsia" w:cstheme="majorBidi"/>
      <w:bCs/>
      <w:color w:val="2E74B5" w:themeColor="accent1" w:themeShade="BF"/>
      <w:sz w:val="24"/>
      <w:lang w:eastAsia="ja-JP"/>
    </w:rPr>
  </w:style>
  <w:style w:type="paragraph" w:styleId="TOCHeading">
    <w:name w:val="TOC Heading"/>
    <w:basedOn w:val="Heading1"/>
    <w:next w:val="Normal"/>
    <w:uiPriority w:val="39"/>
    <w:semiHidden/>
    <w:unhideWhenUsed/>
    <w:qFormat/>
    <w:rsid w:val="00091071"/>
    <w:pPr>
      <w:keepLines/>
      <w:numPr>
        <w:numId w:val="0"/>
      </w:numPr>
      <w:spacing w:before="480" w:after="0"/>
      <w:outlineLvl w:val="9"/>
    </w:pPr>
    <w:rPr>
      <w:rFonts w:asciiTheme="majorHAnsi" w:eastAsiaTheme="majorEastAsia" w:hAnsiTheme="majorHAnsi" w:cstheme="majorBidi"/>
      <w:noProof w:val="0"/>
      <w:color w:val="2E74B5" w:themeColor="accent1" w:themeShade="BF"/>
      <w:szCs w:val="28"/>
      <w:u w:val="none"/>
    </w:rPr>
  </w:style>
  <w:style w:type="paragraph" w:styleId="TOC1">
    <w:name w:val="toc 1"/>
    <w:basedOn w:val="Normal"/>
    <w:next w:val="Normal"/>
    <w:autoRedefine/>
    <w:uiPriority w:val="39"/>
    <w:unhideWhenUsed/>
    <w:rsid w:val="002B0C9B"/>
    <w:pPr>
      <w:tabs>
        <w:tab w:val="right" w:leader="dot" w:pos="9350"/>
      </w:tabs>
      <w:spacing w:after="120"/>
    </w:pPr>
  </w:style>
  <w:style w:type="paragraph" w:styleId="NoSpacing">
    <w:name w:val="No Spacing"/>
    <w:autoRedefine/>
    <w:uiPriority w:val="1"/>
    <w:qFormat/>
    <w:rsid w:val="00884AEA"/>
    <w:pPr>
      <w:widowControl w:val="0"/>
      <w:autoSpaceDE w:val="0"/>
      <w:autoSpaceDN w:val="0"/>
      <w:adjustRightInd w:val="0"/>
    </w:pPr>
    <w:rPr>
      <w:rFonts w:eastAsiaTheme="majorEastAsia"/>
      <w:sz w:val="24"/>
    </w:rPr>
  </w:style>
  <w:style w:type="paragraph" w:customStyle="1" w:styleId="Bullet">
    <w:name w:val="Bullet"/>
    <w:basedOn w:val="NumPara1"/>
    <w:link w:val="BulletChar"/>
    <w:qFormat/>
    <w:rsid w:val="002F6C12"/>
    <w:pPr>
      <w:numPr>
        <w:numId w:val="28"/>
      </w:numPr>
      <w:spacing w:line="240" w:lineRule="auto"/>
    </w:pPr>
  </w:style>
  <w:style w:type="character" w:customStyle="1" w:styleId="BulletChar">
    <w:name w:val="Bullet Char"/>
    <w:basedOn w:val="NumPara1Char"/>
    <w:link w:val="Bullet"/>
    <w:rsid w:val="002F6C12"/>
    <w:rPr>
      <w:rFonts w:eastAsia="Times New Roman"/>
      <w:color w:val="000000"/>
      <w:sz w:val="24"/>
      <w:szCs w:val="24"/>
    </w:rPr>
  </w:style>
  <w:style w:type="character" w:customStyle="1" w:styleId="serif">
    <w:name w:val="serif"/>
    <w:basedOn w:val="DefaultParagraphFont"/>
    <w:rsid w:val="00B32522"/>
  </w:style>
  <w:style w:type="character" w:customStyle="1" w:styleId="Heading3Char">
    <w:name w:val="Heading 3 Char"/>
    <w:basedOn w:val="DefaultParagraphFont"/>
    <w:link w:val="Heading3"/>
    <w:uiPriority w:val="9"/>
    <w:rsid w:val="00CB2AE0"/>
    <w:rPr>
      <w:rFonts w:asciiTheme="majorHAnsi" w:eastAsiaTheme="majorEastAsia" w:hAnsiTheme="majorHAnsi" w:cstheme="majorBidi"/>
      <w:b/>
      <w:bCs/>
    </w:rPr>
  </w:style>
  <w:style w:type="character" w:customStyle="1" w:styleId="Heading4Char">
    <w:name w:val="Heading 4 Char"/>
    <w:basedOn w:val="DefaultParagraphFont"/>
    <w:link w:val="Heading4"/>
    <w:uiPriority w:val="9"/>
    <w:rsid w:val="00091071"/>
    <w:rPr>
      <w:rFonts w:asciiTheme="majorHAnsi" w:eastAsiaTheme="majorEastAsia" w:hAnsiTheme="majorHAnsi" w:cstheme="majorBidi"/>
      <w:b/>
      <w:bCs/>
      <w:i/>
      <w:iCs/>
      <w:color w:val="5B9BD5" w:themeColor="accent1"/>
    </w:rPr>
  </w:style>
  <w:style w:type="paragraph" w:styleId="FootnoteText">
    <w:name w:val="footnote text"/>
    <w:basedOn w:val="Normal"/>
    <w:link w:val="FootnoteTextChar"/>
    <w:autoRedefine/>
    <w:uiPriority w:val="99"/>
    <w:unhideWhenUsed/>
    <w:rsid w:val="002B0C9B"/>
    <w:rPr>
      <w:szCs w:val="20"/>
    </w:rPr>
  </w:style>
  <w:style w:type="character" w:customStyle="1" w:styleId="FootnoteTextChar">
    <w:name w:val="Footnote Text Char"/>
    <w:basedOn w:val="DefaultParagraphFont"/>
    <w:link w:val="FootnoteText"/>
    <w:uiPriority w:val="99"/>
    <w:rsid w:val="002B0C9B"/>
    <w:rPr>
      <w:rFonts w:ascii="Times New Roman" w:eastAsiaTheme="minorHAnsi" w:hAnsi="Times New Roman"/>
      <w:sz w:val="24"/>
      <w:szCs w:val="20"/>
    </w:rPr>
  </w:style>
  <w:style w:type="paragraph" w:styleId="Header">
    <w:name w:val="header"/>
    <w:basedOn w:val="Normal"/>
    <w:link w:val="HeaderChar"/>
    <w:uiPriority w:val="99"/>
    <w:semiHidden/>
    <w:unhideWhenUsed/>
    <w:rsid w:val="002B0C9B"/>
    <w:pPr>
      <w:tabs>
        <w:tab w:val="center" w:pos="4680"/>
        <w:tab w:val="right" w:pos="9360"/>
      </w:tabs>
    </w:pPr>
  </w:style>
  <w:style w:type="character" w:customStyle="1" w:styleId="HeaderChar">
    <w:name w:val="Header Char"/>
    <w:basedOn w:val="DefaultParagraphFont"/>
    <w:link w:val="Header"/>
    <w:uiPriority w:val="99"/>
    <w:semiHidden/>
    <w:rsid w:val="002B0C9B"/>
    <w:rPr>
      <w:rFonts w:ascii="Times New Roman" w:hAnsi="Times New Roman" w:cs="Times New Roman"/>
      <w:sz w:val="28"/>
      <w:szCs w:val="28"/>
    </w:rPr>
  </w:style>
  <w:style w:type="paragraph" w:styleId="Footer">
    <w:name w:val="footer"/>
    <w:basedOn w:val="Normal"/>
    <w:link w:val="FooterChar"/>
    <w:uiPriority w:val="99"/>
    <w:semiHidden/>
    <w:unhideWhenUsed/>
    <w:rsid w:val="002B0C9B"/>
    <w:pPr>
      <w:tabs>
        <w:tab w:val="center" w:pos="4680"/>
        <w:tab w:val="right" w:pos="9360"/>
      </w:tabs>
    </w:pPr>
  </w:style>
  <w:style w:type="character" w:customStyle="1" w:styleId="FooterChar">
    <w:name w:val="Footer Char"/>
    <w:basedOn w:val="DefaultParagraphFont"/>
    <w:link w:val="Footer"/>
    <w:uiPriority w:val="99"/>
    <w:semiHidden/>
    <w:rsid w:val="002B0C9B"/>
    <w:rPr>
      <w:rFonts w:ascii="Times New Roman" w:hAnsi="Times New Roman" w:cs="Times New Roman"/>
      <w:sz w:val="28"/>
      <w:szCs w:val="28"/>
    </w:rPr>
  </w:style>
  <w:style w:type="character" w:styleId="FootnoteReference">
    <w:name w:val="footnote reference"/>
    <w:basedOn w:val="DefaultParagraphFont"/>
    <w:uiPriority w:val="99"/>
    <w:semiHidden/>
    <w:unhideWhenUsed/>
    <w:rsid w:val="002B0C9B"/>
    <w:rPr>
      <w:rFonts w:ascii="Times New Roman" w:hAnsi="Times New Roman"/>
      <w:sz w:val="24"/>
      <w:vertAlign w:val="superscript"/>
    </w:rPr>
  </w:style>
  <w:style w:type="character" w:styleId="EndnoteReference">
    <w:name w:val="endnote reference"/>
    <w:basedOn w:val="DefaultParagraphFont"/>
    <w:uiPriority w:val="99"/>
    <w:semiHidden/>
    <w:unhideWhenUsed/>
    <w:rsid w:val="002B0C9B"/>
    <w:rPr>
      <w:vertAlign w:val="superscript"/>
    </w:rPr>
  </w:style>
  <w:style w:type="paragraph" w:styleId="EndnoteText">
    <w:name w:val="endnote text"/>
    <w:basedOn w:val="Normal"/>
    <w:link w:val="EndnoteTextChar"/>
    <w:uiPriority w:val="99"/>
    <w:semiHidden/>
    <w:unhideWhenUsed/>
    <w:rsid w:val="002B0C9B"/>
    <w:rPr>
      <w:sz w:val="20"/>
      <w:szCs w:val="20"/>
    </w:rPr>
  </w:style>
  <w:style w:type="character" w:customStyle="1" w:styleId="EndnoteTextChar">
    <w:name w:val="Endnote Text Char"/>
    <w:basedOn w:val="DefaultParagraphFont"/>
    <w:link w:val="EndnoteText"/>
    <w:uiPriority w:val="99"/>
    <w:semiHidden/>
    <w:rsid w:val="002B0C9B"/>
    <w:rPr>
      <w:rFonts w:ascii="Times New Roman" w:hAnsi="Times New Roman" w:cs="Times New Roman"/>
      <w:sz w:val="20"/>
      <w:szCs w:val="20"/>
    </w:rPr>
  </w:style>
  <w:style w:type="paragraph" w:styleId="Title">
    <w:name w:val="Title"/>
    <w:basedOn w:val="Normal"/>
    <w:next w:val="Normal"/>
    <w:link w:val="TitleChar"/>
    <w:uiPriority w:val="10"/>
    <w:qFormat/>
    <w:rsid w:val="00091071"/>
    <w:pPr>
      <w:pBdr>
        <w:bottom w:val="single" w:sz="8" w:space="4" w:color="5B9BD5" w:themeColor="accent1"/>
      </w:pBdr>
      <w:spacing w:after="300"/>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091071"/>
    <w:rPr>
      <w:rFonts w:asciiTheme="majorHAnsi" w:eastAsiaTheme="majorEastAsia" w:hAnsiTheme="majorHAnsi" w:cstheme="majorBidi"/>
      <w:color w:val="323E4F" w:themeColor="text2" w:themeShade="BF"/>
      <w:spacing w:val="5"/>
      <w:kern w:val="28"/>
      <w:sz w:val="52"/>
      <w:szCs w:val="52"/>
    </w:rPr>
  </w:style>
  <w:style w:type="character" w:styleId="Hyperlink">
    <w:name w:val="Hyperlink"/>
    <w:basedOn w:val="DefaultParagraphFont"/>
    <w:uiPriority w:val="99"/>
    <w:unhideWhenUsed/>
    <w:rsid w:val="002B0C9B"/>
    <w:rPr>
      <w:color w:val="0000FF"/>
      <w:u w:val="single"/>
    </w:rPr>
  </w:style>
  <w:style w:type="table" w:styleId="TableGrid">
    <w:name w:val="Table Grid"/>
    <w:basedOn w:val="TableNormal"/>
    <w:uiPriority w:val="39"/>
    <w:rsid w:val="00B325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nseQuote">
    <w:name w:val="Intense Quote"/>
    <w:basedOn w:val="Normal"/>
    <w:next w:val="Normal"/>
    <w:link w:val="IntenseQuoteChar"/>
    <w:autoRedefine/>
    <w:uiPriority w:val="30"/>
    <w:qFormat/>
    <w:rsid w:val="00091071"/>
    <w:pPr>
      <w:pBdr>
        <w:bottom w:val="single" w:sz="4" w:space="4" w:color="5B9BD5" w:themeColor="accent1"/>
      </w:pBdr>
      <w:spacing w:after="120"/>
      <w:ind w:left="1008" w:right="1008"/>
      <w:textboxTightWrap w:val="allLines"/>
    </w:pPr>
    <w:rPr>
      <w:b/>
      <w:bCs/>
      <w:i/>
      <w:iCs/>
      <w:color w:val="767171" w:themeColor="background2" w:themeShade="80"/>
    </w:rPr>
  </w:style>
  <w:style w:type="character" w:customStyle="1" w:styleId="IntenseQuoteChar">
    <w:name w:val="Intense Quote Char"/>
    <w:basedOn w:val="DefaultParagraphFont"/>
    <w:link w:val="IntenseQuote"/>
    <w:uiPriority w:val="30"/>
    <w:rsid w:val="00091071"/>
    <w:rPr>
      <w:b/>
      <w:bCs/>
      <w:i/>
      <w:iCs/>
      <w:color w:val="767171" w:themeColor="background2" w:themeShade="80"/>
      <w:szCs w:val="22"/>
    </w:rPr>
  </w:style>
  <w:style w:type="character" w:customStyle="1" w:styleId="ListParagraphChar">
    <w:name w:val="List Paragraph Char"/>
    <w:basedOn w:val="DefaultParagraphFont"/>
    <w:link w:val="ListParagraph"/>
    <w:uiPriority w:val="34"/>
    <w:rsid w:val="00091071"/>
  </w:style>
  <w:style w:type="paragraph" w:customStyle="1" w:styleId="Footnote">
    <w:name w:val="Footnote"/>
    <w:basedOn w:val="FootnoteText"/>
    <w:link w:val="FootnoteChar"/>
    <w:autoRedefine/>
    <w:qFormat/>
    <w:rsid w:val="0002109F"/>
    <w:pPr>
      <w:spacing w:after="120"/>
      <w:ind w:firstLine="0"/>
    </w:pPr>
    <w:rPr>
      <w:color w:val="000000"/>
      <w:sz w:val="20"/>
      <w:szCs w:val="28"/>
    </w:rPr>
  </w:style>
  <w:style w:type="character" w:customStyle="1" w:styleId="FootnoteChar">
    <w:name w:val="Footnote Char"/>
    <w:basedOn w:val="FootnoteTextChar"/>
    <w:link w:val="Footnote"/>
    <w:rsid w:val="0002109F"/>
    <w:rPr>
      <w:rFonts w:ascii="Times New Roman" w:eastAsiaTheme="minorHAnsi" w:hAnsi="Times New Roman"/>
      <w:color w:val="000000"/>
      <w:sz w:val="20"/>
      <w:szCs w:val="20"/>
    </w:rPr>
  </w:style>
  <w:style w:type="paragraph" w:styleId="TOAHeading">
    <w:name w:val="toa heading"/>
    <w:basedOn w:val="Normal"/>
    <w:next w:val="Normal"/>
    <w:autoRedefine/>
    <w:uiPriority w:val="99"/>
    <w:unhideWhenUsed/>
    <w:qFormat/>
    <w:rsid w:val="00091071"/>
    <w:pPr>
      <w:ind w:firstLine="360"/>
    </w:pPr>
    <w:rPr>
      <w:rFonts w:asciiTheme="majorHAnsi" w:eastAsiaTheme="majorEastAsia" w:hAnsiTheme="majorHAnsi" w:cstheme="majorBidi"/>
      <w:b/>
      <w:bCs/>
    </w:rPr>
  </w:style>
  <w:style w:type="character" w:customStyle="1" w:styleId="cite">
    <w:name w:val="cite"/>
    <w:basedOn w:val="DefaultParagraphFont"/>
    <w:rsid w:val="002B0C9B"/>
  </w:style>
  <w:style w:type="paragraph" w:customStyle="1" w:styleId="blockquote">
    <w:name w:val="blockquote"/>
    <w:basedOn w:val="Normal"/>
    <w:rsid w:val="002B0C9B"/>
    <w:pPr>
      <w:spacing w:before="100" w:beforeAutospacing="1" w:afterAutospacing="1"/>
    </w:pPr>
  </w:style>
  <w:style w:type="paragraph" w:customStyle="1" w:styleId="paragraph">
    <w:name w:val="paragraph"/>
    <w:basedOn w:val="Normal"/>
    <w:rsid w:val="002B0C9B"/>
    <w:pPr>
      <w:spacing w:before="100" w:beforeAutospacing="1" w:afterAutospacing="1"/>
    </w:pPr>
  </w:style>
  <w:style w:type="paragraph" w:styleId="TOC2">
    <w:name w:val="toc 2"/>
    <w:basedOn w:val="Normal"/>
    <w:next w:val="Normal"/>
    <w:autoRedefine/>
    <w:uiPriority w:val="39"/>
    <w:unhideWhenUsed/>
    <w:rsid w:val="002B0C9B"/>
    <w:pPr>
      <w:spacing w:after="120"/>
      <w:ind w:left="274"/>
    </w:pPr>
  </w:style>
  <w:style w:type="paragraph" w:styleId="TOC3">
    <w:name w:val="toc 3"/>
    <w:basedOn w:val="Normal"/>
    <w:next w:val="Normal"/>
    <w:autoRedefine/>
    <w:uiPriority w:val="39"/>
    <w:semiHidden/>
    <w:unhideWhenUsed/>
    <w:rsid w:val="002B0C9B"/>
    <w:pPr>
      <w:spacing w:after="120"/>
      <w:ind w:left="562"/>
    </w:pPr>
  </w:style>
  <w:style w:type="paragraph" w:styleId="TableofAuthorities">
    <w:name w:val="table of authorities"/>
    <w:basedOn w:val="Normal"/>
    <w:next w:val="Normal"/>
    <w:uiPriority w:val="99"/>
    <w:unhideWhenUsed/>
    <w:rsid w:val="002B0C9B"/>
    <w:pPr>
      <w:spacing w:before="240"/>
      <w:ind w:left="274" w:hanging="274"/>
    </w:pPr>
  </w:style>
  <w:style w:type="character" w:styleId="FollowedHyperlink">
    <w:name w:val="FollowedHyperlink"/>
    <w:basedOn w:val="DefaultParagraphFont"/>
    <w:uiPriority w:val="99"/>
    <w:semiHidden/>
    <w:unhideWhenUsed/>
    <w:rsid w:val="002B0C9B"/>
    <w:rPr>
      <w:color w:val="954F72" w:themeColor="followedHyperlink"/>
      <w:u w:val="single"/>
    </w:rPr>
  </w:style>
  <w:style w:type="paragraph" w:styleId="NormalWeb">
    <w:name w:val="Normal (Web)"/>
    <w:basedOn w:val="Normal"/>
    <w:uiPriority w:val="99"/>
    <w:semiHidden/>
    <w:unhideWhenUsed/>
    <w:rsid w:val="002B0C9B"/>
    <w:pPr>
      <w:spacing w:before="100" w:beforeAutospacing="1"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8"/>
        <w:szCs w:val="28"/>
        <w:lang w:val="en-US" w:eastAsia="en-US" w:bidi="ar-SA"/>
      </w:rPr>
    </w:rPrDefault>
    <w:pPrDefault>
      <w:pPr>
        <w:spacing w:after="1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oa heading"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4CA5"/>
    <w:pPr>
      <w:spacing w:before="120" w:after="240" w:line="480" w:lineRule="auto"/>
      <w:ind w:firstLine="720"/>
    </w:pPr>
    <w:rPr>
      <w:sz w:val="24"/>
      <w:szCs w:val="24"/>
    </w:rPr>
  </w:style>
  <w:style w:type="paragraph" w:styleId="Heading1">
    <w:name w:val="heading 1"/>
    <w:basedOn w:val="Normal"/>
    <w:next w:val="Normal"/>
    <w:link w:val="Heading1Char"/>
    <w:autoRedefine/>
    <w:qFormat/>
    <w:rsid w:val="00091071"/>
    <w:pPr>
      <w:keepNext/>
      <w:numPr>
        <w:numId w:val="31"/>
      </w:numPr>
      <w:spacing w:after="120"/>
      <w:outlineLvl w:val="0"/>
    </w:pPr>
    <w:rPr>
      <w:b/>
      <w:bCs/>
      <w:noProof/>
      <w:szCs w:val="52"/>
      <w:u w:val="single"/>
    </w:rPr>
  </w:style>
  <w:style w:type="paragraph" w:styleId="Heading2">
    <w:name w:val="heading 2"/>
    <w:basedOn w:val="Normal"/>
    <w:next w:val="Normal"/>
    <w:link w:val="Heading2Char"/>
    <w:autoRedefine/>
    <w:uiPriority w:val="9"/>
    <w:unhideWhenUsed/>
    <w:qFormat/>
    <w:rsid w:val="00003545"/>
    <w:pPr>
      <w:spacing w:line="240" w:lineRule="auto"/>
      <w:ind w:left="360" w:right="187" w:hanging="360"/>
      <w:outlineLvl w:val="1"/>
    </w:pPr>
    <w:rPr>
      <w:b/>
    </w:rPr>
  </w:style>
  <w:style w:type="paragraph" w:styleId="Heading3">
    <w:name w:val="heading 3"/>
    <w:basedOn w:val="Normal"/>
    <w:next w:val="Normal"/>
    <w:link w:val="Heading3Char"/>
    <w:autoRedefine/>
    <w:uiPriority w:val="9"/>
    <w:unhideWhenUsed/>
    <w:qFormat/>
    <w:rsid w:val="00CB2AE0"/>
    <w:pPr>
      <w:keepNext/>
      <w:keepLines/>
      <w:spacing w:after="120"/>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unhideWhenUsed/>
    <w:qFormat/>
    <w:rsid w:val="00091071"/>
    <w:pPr>
      <w:keepNext/>
      <w:keepLines/>
      <w:spacing w:before="20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Quote">
    <w:name w:val="Quote"/>
    <w:basedOn w:val="Normal"/>
    <w:next w:val="Normal"/>
    <w:link w:val="QuoteChar"/>
    <w:autoRedefine/>
    <w:uiPriority w:val="29"/>
    <w:qFormat/>
    <w:rsid w:val="00A82FAD"/>
    <w:pPr>
      <w:widowControl w:val="0"/>
      <w:spacing w:after="120" w:line="240" w:lineRule="auto"/>
      <w:ind w:left="720" w:right="720" w:firstLine="0"/>
      <w:jc w:val="both"/>
      <w:textboxTightWrap w:val="allLines"/>
    </w:pPr>
    <w:rPr>
      <w:i/>
      <w:iCs/>
      <w:color w:val="404040" w:themeColor="text1" w:themeTint="BF"/>
      <w:szCs w:val="28"/>
    </w:rPr>
  </w:style>
  <w:style w:type="character" w:customStyle="1" w:styleId="QuoteChar">
    <w:name w:val="Quote Char"/>
    <w:basedOn w:val="DefaultParagraphFont"/>
    <w:link w:val="Quote"/>
    <w:uiPriority w:val="29"/>
    <w:rsid w:val="00A82FAD"/>
    <w:rPr>
      <w:i/>
      <w:iCs/>
      <w:color w:val="404040" w:themeColor="text1" w:themeTint="BF"/>
      <w:sz w:val="24"/>
    </w:rPr>
  </w:style>
  <w:style w:type="character" w:customStyle="1" w:styleId="Heading1Char">
    <w:name w:val="Heading 1 Char"/>
    <w:basedOn w:val="DefaultParagraphFont"/>
    <w:link w:val="Heading1"/>
    <w:rsid w:val="00091071"/>
    <w:rPr>
      <w:b/>
      <w:bCs/>
      <w:noProof/>
      <w:szCs w:val="52"/>
      <w:u w:val="single"/>
    </w:rPr>
  </w:style>
  <w:style w:type="character" w:customStyle="1" w:styleId="Heading2Char">
    <w:name w:val="Heading 2 Char"/>
    <w:basedOn w:val="DefaultParagraphFont"/>
    <w:link w:val="Heading2"/>
    <w:uiPriority w:val="9"/>
    <w:rsid w:val="00003545"/>
    <w:rPr>
      <w:b/>
    </w:rPr>
  </w:style>
  <w:style w:type="paragraph" w:customStyle="1" w:styleId="NumPara1">
    <w:name w:val="Num Para 1"/>
    <w:basedOn w:val="ListParagraph"/>
    <w:link w:val="NumPara1Char"/>
    <w:autoRedefine/>
    <w:qFormat/>
    <w:rsid w:val="00DE5A41"/>
    <w:pPr>
      <w:widowControl w:val="0"/>
      <w:numPr>
        <w:numId w:val="34"/>
      </w:numPr>
      <w:autoSpaceDE w:val="0"/>
      <w:autoSpaceDN w:val="0"/>
      <w:adjustRightInd w:val="0"/>
      <w:ind w:left="0" w:firstLine="0"/>
      <w:textboxTightWrap w:val="allLines"/>
    </w:pPr>
    <w:rPr>
      <w:color w:val="000000"/>
    </w:rPr>
  </w:style>
  <w:style w:type="character" w:customStyle="1" w:styleId="NumPara1Char">
    <w:name w:val="Num Para 1 Char"/>
    <w:basedOn w:val="DefaultParagraphFont"/>
    <w:link w:val="NumPara1"/>
    <w:rsid w:val="00DE5A41"/>
    <w:rPr>
      <w:color w:val="000000"/>
      <w:sz w:val="24"/>
      <w:szCs w:val="24"/>
    </w:rPr>
  </w:style>
  <w:style w:type="paragraph" w:styleId="ListParagraph">
    <w:name w:val="List Paragraph"/>
    <w:basedOn w:val="Normal"/>
    <w:link w:val="ListParagraphChar"/>
    <w:uiPriority w:val="34"/>
    <w:qFormat/>
    <w:rsid w:val="00091071"/>
    <w:pPr>
      <w:ind w:left="720"/>
    </w:pPr>
  </w:style>
  <w:style w:type="paragraph" w:customStyle="1" w:styleId="TOC">
    <w:name w:val="TOC"/>
    <w:basedOn w:val="TOCHeading"/>
    <w:link w:val="TOCChar"/>
    <w:autoRedefine/>
    <w:qFormat/>
    <w:rsid w:val="00091071"/>
    <w:pPr>
      <w:spacing w:before="120" w:line="240" w:lineRule="auto"/>
    </w:pPr>
    <w:rPr>
      <w:rFonts w:ascii="Times New Roman" w:hAnsi="Times New Roman"/>
      <w:b w:val="0"/>
      <w:lang w:eastAsia="ja-JP"/>
    </w:rPr>
  </w:style>
  <w:style w:type="character" w:customStyle="1" w:styleId="TOCChar">
    <w:name w:val="TOC Char"/>
    <w:basedOn w:val="DefaultParagraphFont"/>
    <w:link w:val="TOC"/>
    <w:rsid w:val="00091071"/>
    <w:rPr>
      <w:rFonts w:eastAsiaTheme="majorEastAsia" w:cstheme="majorBidi"/>
      <w:bCs/>
      <w:color w:val="2E74B5" w:themeColor="accent1" w:themeShade="BF"/>
      <w:sz w:val="24"/>
      <w:lang w:eastAsia="ja-JP"/>
    </w:rPr>
  </w:style>
  <w:style w:type="paragraph" w:styleId="TOCHeading">
    <w:name w:val="TOC Heading"/>
    <w:basedOn w:val="Heading1"/>
    <w:next w:val="Normal"/>
    <w:uiPriority w:val="39"/>
    <w:semiHidden/>
    <w:unhideWhenUsed/>
    <w:qFormat/>
    <w:rsid w:val="00091071"/>
    <w:pPr>
      <w:keepLines/>
      <w:numPr>
        <w:numId w:val="0"/>
      </w:numPr>
      <w:spacing w:before="480" w:after="0"/>
      <w:outlineLvl w:val="9"/>
    </w:pPr>
    <w:rPr>
      <w:rFonts w:asciiTheme="majorHAnsi" w:eastAsiaTheme="majorEastAsia" w:hAnsiTheme="majorHAnsi" w:cstheme="majorBidi"/>
      <w:noProof w:val="0"/>
      <w:color w:val="2E74B5" w:themeColor="accent1" w:themeShade="BF"/>
      <w:szCs w:val="28"/>
      <w:u w:val="none"/>
    </w:rPr>
  </w:style>
  <w:style w:type="paragraph" w:styleId="TOC1">
    <w:name w:val="toc 1"/>
    <w:basedOn w:val="Normal"/>
    <w:next w:val="Normal"/>
    <w:autoRedefine/>
    <w:uiPriority w:val="39"/>
    <w:unhideWhenUsed/>
    <w:rsid w:val="002B0C9B"/>
    <w:pPr>
      <w:tabs>
        <w:tab w:val="right" w:leader="dot" w:pos="9350"/>
      </w:tabs>
      <w:spacing w:after="120"/>
    </w:pPr>
  </w:style>
  <w:style w:type="paragraph" w:styleId="NoSpacing">
    <w:name w:val="No Spacing"/>
    <w:autoRedefine/>
    <w:uiPriority w:val="1"/>
    <w:qFormat/>
    <w:rsid w:val="00884AEA"/>
    <w:pPr>
      <w:widowControl w:val="0"/>
      <w:autoSpaceDE w:val="0"/>
      <w:autoSpaceDN w:val="0"/>
      <w:adjustRightInd w:val="0"/>
    </w:pPr>
    <w:rPr>
      <w:rFonts w:eastAsiaTheme="majorEastAsia"/>
      <w:sz w:val="24"/>
    </w:rPr>
  </w:style>
  <w:style w:type="paragraph" w:customStyle="1" w:styleId="Bullet">
    <w:name w:val="Bullet"/>
    <w:basedOn w:val="NumPara1"/>
    <w:link w:val="BulletChar"/>
    <w:qFormat/>
    <w:rsid w:val="002F6C12"/>
    <w:pPr>
      <w:numPr>
        <w:numId w:val="28"/>
      </w:numPr>
      <w:spacing w:line="240" w:lineRule="auto"/>
    </w:pPr>
  </w:style>
  <w:style w:type="character" w:customStyle="1" w:styleId="BulletChar">
    <w:name w:val="Bullet Char"/>
    <w:basedOn w:val="NumPara1Char"/>
    <w:link w:val="Bullet"/>
    <w:rsid w:val="002F6C12"/>
    <w:rPr>
      <w:rFonts w:eastAsia="Times New Roman"/>
      <w:color w:val="000000"/>
      <w:sz w:val="24"/>
      <w:szCs w:val="24"/>
    </w:rPr>
  </w:style>
  <w:style w:type="character" w:customStyle="1" w:styleId="serif">
    <w:name w:val="serif"/>
    <w:basedOn w:val="DefaultParagraphFont"/>
    <w:rsid w:val="00B32522"/>
  </w:style>
  <w:style w:type="character" w:customStyle="1" w:styleId="Heading3Char">
    <w:name w:val="Heading 3 Char"/>
    <w:basedOn w:val="DefaultParagraphFont"/>
    <w:link w:val="Heading3"/>
    <w:uiPriority w:val="9"/>
    <w:rsid w:val="00CB2AE0"/>
    <w:rPr>
      <w:rFonts w:asciiTheme="majorHAnsi" w:eastAsiaTheme="majorEastAsia" w:hAnsiTheme="majorHAnsi" w:cstheme="majorBidi"/>
      <w:b/>
      <w:bCs/>
    </w:rPr>
  </w:style>
  <w:style w:type="character" w:customStyle="1" w:styleId="Heading4Char">
    <w:name w:val="Heading 4 Char"/>
    <w:basedOn w:val="DefaultParagraphFont"/>
    <w:link w:val="Heading4"/>
    <w:uiPriority w:val="9"/>
    <w:rsid w:val="00091071"/>
    <w:rPr>
      <w:rFonts w:asciiTheme="majorHAnsi" w:eastAsiaTheme="majorEastAsia" w:hAnsiTheme="majorHAnsi" w:cstheme="majorBidi"/>
      <w:b/>
      <w:bCs/>
      <w:i/>
      <w:iCs/>
      <w:color w:val="5B9BD5" w:themeColor="accent1"/>
    </w:rPr>
  </w:style>
  <w:style w:type="paragraph" w:styleId="FootnoteText">
    <w:name w:val="footnote text"/>
    <w:basedOn w:val="Normal"/>
    <w:link w:val="FootnoteTextChar"/>
    <w:autoRedefine/>
    <w:uiPriority w:val="99"/>
    <w:unhideWhenUsed/>
    <w:rsid w:val="002B0C9B"/>
    <w:rPr>
      <w:szCs w:val="20"/>
    </w:rPr>
  </w:style>
  <w:style w:type="character" w:customStyle="1" w:styleId="FootnoteTextChar">
    <w:name w:val="Footnote Text Char"/>
    <w:basedOn w:val="DefaultParagraphFont"/>
    <w:link w:val="FootnoteText"/>
    <w:uiPriority w:val="99"/>
    <w:rsid w:val="002B0C9B"/>
    <w:rPr>
      <w:rFonts w:ascii="Times New Roman" w:eastAsiaTheme="minorHAnsi" w:hAnsi="Times New Roman"/>
      <w:sz w:val="24"/>
      <w:szCs w:val="20"/>
    </w:rPr>
  </w:style>
  <w:style w:type="paragraph" w:styleId="Header">
    <w:name w:val="header"/>
    <w:basedOn w:val="Normal"/>
    <w:link w:val="HeaderChar"/>
    <w:uiPriority w:val="99"/>
    <w:semiHidden/>
    <w:unhideWhenUsed/>
    <w:rsid w:val="002B0C9B"/>
    <w:pPr>
      <w:tabs>
        <w:tab w:val="center" w:pos="4680"/>
        <w:tab w:val="right" w:pos="9360"/>
      </w:tabs>
    </w:pPr>
  </w:style>
  <w:style w:type="character" w:customStyle="1" w:styleId="HeaderChar">
    <w:name w:val="Header Char"/>
    <w:basedOn w:val="DefaultParagraphFont"/>
    <w:link w:val="Header"/>
    <w:uiPriority w:val="99"/>
    <w:semiHidden/>
    <w:rsid w:val="002B0C9B"/>
    <w:rPr>
      <w:rFonts w:ascii="Times New Roman" w:hAnsi="Times New Roman" w:cs="Times New Roman"/>
      <w:sz w:val="28"/>
      <w:szCs w:val="28"/>
    </w:rPr>
  </w:style>
  <w:style w:type="paragraph" w:styleId="Footer">
    <w:name w:val="footer"/>
    <w:basedOn w:val="Normal"/>
    <w:link w:val="FooterChar"/>
    <w:uiPriority w:val="99"/>
    <w:semiHidden/>
    <w:unhideWhenUsed/>
    <w:rsid w:val="002B0C9B"/>
    <w:pPr>
      <w:tabs>
        <w:tab w:val="center" w:pos="4680"/>
        <w:tab w:val="right" w:pos="9360"/>
      </w:tabs>
    </w:pPr>
  </w:style>
  <w:style w:type="character" w:customStyle="1" w:styleId="FooterChar">
    <w:name w:val="Footer Char"/>
    <w:basedOn w:val="DefaultParagraphFont"/>
    <w:link w:val="Footer"/>
    <w:uiPriority w:val="99"/>
    <w:semiHidden/>
    <w:rsid w:val="002B0C9B"/>
    <w:rPr>
      <w:rFonts w:ascii="Times New Roman" w:hAnsi="Times New Roman" w:cs="Times New Roman"/>
      <w:sz w:val="28"/>
      <w:szCs w:val="28"/>
    </w:rPr>
  </w:style>
  <w:style w:type="character" w:styleId="FootnoteReference">
    <w:name w:val="footnote reference"/>
    <w:basedOn w:val="DefaultParagraphFont"/>
    <w:uiPriority w:val="99"/>
    <w:semiHidden/>
    <w:unhideWhenUsed/>
    <w:rsid w:val="002B0C9B"/>
    <w:rPr>
      <w:rFonts w:ascii="Times New Roman" w:hAnsi="Times New Roman"/>
      <w:sz w:val="24"/>
      <w:vertAlign w:val="superscript"/>
    </w:rPr>
  </w:style>
  <w:style w:type="character" w:styleId="EndnoteReference">
    <w:name w:val="endnote reference"/>
    <w:basedOn w:val="DefaultParagraphFont"/>
    <w:uiPriority w:val="99"/>
    <w:semiHidden/>
    <w:unhideWhenUsed/>
    <w:rsid w:val="002B0C9B"/>
    <w:rPr>
      <w:vertAlign w:val="superscript"/>
    </w:rPr>
  </w:style>
  <w:style w:type="paragraph" w:styleId="EndnoteText">
    <w:name w:val="endnote text"/>
    <w:basedOn w:val="Normal"/>
    <w:link w:val="EndnoteTextChar"/>
    <w:uiPriority w:val="99"/>
    <w:semiHidden/>
    <w:unhideWhenUsed/>
    <w:rsid w:val="002B0C9B"/>
    <w:rPr>
      <w:sz w:val="20"/>
      <w:szCs w:val="20"/>
    </w:rPr>
  </w:style>
  <w:style w:type="character" w:customStyle="1" w:styleId="EndnoteTextChar">
    <w:name w:val="Endnote Text Char"/>
    <w:basedOn w:val="DefaultParagraphFont"/>
    <w:link w:val="EndnoteText"/>
    <w:uiPriority w:val="99"/>
    <w:semiHidden/>
    <w:rsid w:val="002B0C9B"/>
    <w:rPr>
      <w:rFonts w:ascii="Times New Roman" w:hAnsi="Times New Roman" w:cs="Times New Roman"/>
      <w:sz w:val="20"/>
      <w:szCs w:val="20"/>
    </w:rPr>
  </w:style>
  <w:style w:type="paragraph" w:styleId="Title">
    <w:name w:val="Title"/>
    <w:basedOn w:val="Normal"/>
    <w:next w:val="Normal"/>
    <w:link w:val="TitleChar"/>
    <w:uiPriority w:val="10"/>
    <w:qFormat/>
    <w:rsid w:val="00091071"/>
    <w:pPr>
      <w:pBdr>
        <w:bottom w:val="single" w:sz="8" w:space="4" w:color="5B9BD5" w:themeColor="accent1"/>
      </w:pBdr>
      <w:spacing w:after="300"/>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091071"/>
    <w:rPr>
      <w:rFonts w:asciiTheme="majorHAnsi" w:eastAsiaTheme="majorEastAsia" w:hAnsiTheme="majorHAnsi" w:cstheme="majorBidi"/>
      <w:color w:val="323E4F" w:themeColor="text2" w:themeShade="BF"/>
      <w:spacing w:val="5"/>
      <w:kern w:val="28"/>
      <w:sz w:val="52"/>
      <w:szCs w:val="52"/>
    </w:rPr>
  </w:style>
  <w:style w:type="character" w:styleId="Hyperlink">
    <w:name w:val="Hyperlink"/>
    <w:basedOn w:val="DefaultParagraphFont"/>
    <w:uiPriority w:val="99"/>
    <w:unhideWhenUsed/>
    <w:rsid w:val="002B0C9B"/>
    <w:rPr>
      <w:color w:val="0000FF"/>
      <w:u w:val="single"/>
    </w:rPr>
  </w:style>
  <w:style w:type="table" w:styleId="TableGrid">
    <w:name w:val="Table Grid"/>
    <w:basedOn w:val="TableNormal"/>
    <w:uiPriority w:val="39"/>
    <w:rsid w:val="00B325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nseQuote">
    <w:name w:val="Intense Quote"/>
    <w:basedOn w:val="Normal"/>
    <w:next w:val="Normal"/>
    <w:link w:val="IntenseQuoteChar"/>
    <w:autoRedefine/>
    <w:uiPriority w:val="30"/>
    <w:qFormat/>
    <w:rsid w:val="00091071"/>
    <w:pPr>
      <w:pBdr>
        <w:bottom w:val="single" w:sz="4" w:space="4" w:color="5B9BD5" w:themeColor="accent1"/>
      </w:pBdr>
      <w:spacing w:after="120"/>
      <w:ind w:left="1008" w:right="1008"/>
      <w:textboxTightWrap w:val="allLines"/>
    </w:pPr>
    <w:rPr>
      <w:b/>
      <w:bCs/>
      <w:i/>
      <w:iCs/>
      <w:color w:val="767171" w:themeColor="background2" w:themeShade="80"/>
    </w:rPr>
  </w:style>
  <w:style w:type="character" w:customStyle="1" w:styleId="IntenseQuoteChar">
    <w:name w:val="Intense Quote Char"/>
    <w:basedOn w:val="DefaultParagraphFont"/>
    <w:link w:val="IntenseQuote"/>
    <w:uiPriority w:val="30"/>
    <w:rsid w:val="00091071"/>
    <w:rPr>
      <w:b/>
      <w:bCs/>
      <w:i/>
      <w:iCs/>
      <w:color w:val="767171" w:themeColor="background2" w:themeShade="80"/>
      <w:szCs w:val="22"/>
    </w:rPr>
  </w:style>
  <w:style w:type="character" w:customStyle="1" w:styleId="ListParagraphChar">
    <w:name w:val="List Paragraph Char"/>
    <w:basedOn w:val="DefaultParagraphFont"/>
    <w:link w:val="ListParagraph"/>
    <w:uiPriority w:val="34"/>
    <w:rsid w:val="00091071"/>
  </w:style>
  <w:style w:type="paragraph" w:customStyle="1" w:styleId="Footnote">
    <w:name w:val="Footnote"/>
    <w:basedOn w:val="FootnoteText"/>
    <w:link w:val="FootnoteChar"/>
    <w:autoRedefine/>
    <w:qFormat/>
    <w:rsid w:val="0002109F"/>
    <w:pPr>
      <w:spacing w:after="120"/>
      <w:ind w:firstLine="0"/>
    </w:pPr>
    <w:rPr>
      <w:color w:val="000000"/>
      <w:sz w:val="20"/>
      <w:szCs w:val="28"/>
    </w:rPr>
  </w:style>
  <w:style w:type="character" w:customStyle="1" w:styleId="FootnoteChar">
    <w:name w:val="Footnote Char"/>
    <w:basedOn w:val="FootnoteTextChar"/>
    <w:link w:val="Footnote"/>
    <w:rsid w:val="0002109F"/>
    <w:rPr>
      <w:rFonts w:ascii="Times New Roman" w:eastAsiaTheme="minorHAnsi" w:hAnsi="Times New Roman"/>
      <w:color w:val="000000"/>
      <w:sz w:val="20"/>
      <w:szCs w:val="20"/>
    </w:rPr>
  </w:style>
  <w:style w:type="paragraph" w:styleId="TOAHeading">
    <w:name w:val="toa heading"/>
    <w:basedOn w:val="Normal"/>
    <w:next w:val="Normal"/>
    <w:autoRedefine/>
    <w:uiPriority w:val="99"/>
    <w:unhideWhenUsed/>
    <w:qFormat/>
    <w:rsid w:val="00091071"/>
    <w:pPr>
      <w:ind w:firstLine="360"/>
    </w:pPr>
    <w:rPr>
      <w:rFonts w:asciiTheme="majorHAnsi" w:eastAsiaTheme="majorEastAsia" w:hAnsiTheme="majorHAnsi" w:cstheme="majorBidi"/>
      <w:b/>
      <w:bCs/>
    </w:rPr>
  </w:style>
  <w:style w:type="character" w:customStyle="1" w:styleId="cite">
    <w:name w:val="cite"/>
    <w:basedOn w:val="DefaultParagraphFont"/>
    <w:rsid w:val="002B0C9B"/>
  </w:style>
  <w:style w:type="paragraph" w:customStyle="1" w:styleId="blockquote">
    <w:name w:val="blockquote"/>
    <w:basedOn w:val="Normal"/>
    <w:rsid w:val="002B0C9B"/>
    <w:pPr>
      <w:spacing w:before="100" w:beforeAutospacing="1" w:afterAutospacing="1"/>
    </w:pPr>
  </w:style>
  <w:style w:type="paragraph" w:customStyle="1" w:styleId="paragraph">
    <w:name w:val="paragraph"/>
    <w:basedOn w:val="Normal"/>
    <w:rsid w:val="002B0C9B"/>
    <w:pPr>
      <w:spacing w:before="100" w:beforeAutospacing="1" w:afterAutospacing="1"/>
    </w:pPr>
  </w:style>
  <w:style w:type="paragraph" w:styleId="TOC2">
    <w:name w:val="toc 2"/>
    <w:basedOn w:val="Normal"/>
    <w:next w:val="Normal"/>
    <w:autoRedefine/>
    <w:uiPriority w:val="39"/>
    <w:unhideWhenUsed/>
    <w:rsid w:val="002B0C9B"/>
    <w:pPr>
      <w:spacing w:after="120"/>
      <w:ind w:left="274"/>
    </w:pPr>
  </w:style>
  <w:style w:type="paragraph" w:styleId="TOC3">
    <w:name w:val="toc 3"/>
    <w:basedOn w:val="Normal"/>
    <w:next w:val="Normal"/>
    <w:autoRedefine/>
    <w:uiPriority w:val="39"/>
    <w:semiHidden/>
    <w:unhideWhenUsed/>
    <w:rsid w:val="002B0C9B"/>
    <w:pPr>
      <w:spacing w:after="120"/>
      <w:ind w:left="562"/>
    </w:pPr>
  </w:style>
  <w:style w:type="paragraph" w:styleId="TableofAuthorities">
    <w:name w:val="table of authorities"/>
    <w:basedOn w:val="Normal"/>
    <w:next w:val="Normal"/>
    <w:uiPriority w:val="99"/>
    <w:unhideWhenUsed/>
    <w:rsid w:val="002B0C9B"/>
    <w:pPr>
      <w:spacing w:before="240"/>
      <w:ind w:left="274" w:hanging="274"/>
    </w:pPr>
  </w:style>
  <w:style w:type="character" w:styleId="FollowedHyperlink">
    <w:name w:val="FollowedHyperlink"/>
    <w:basedOn w:val="DefaultParagraphFont"/>
    <w:uiPriority w:val="99"/>
    <w:semiHidden/>
    <w:unhideWhenUsed/>
    <w:rsid w:val="002B0C9B"/>
    <w:rPr>
      <w:color w:val="954F72" w:themeColor="followedHyperlink"/>
      <w:u w:val="single"/>
    </w:rPr>
  </w:style>
  <w:style w:type="paragraph" w:styleId="NormalWeb">
    <w:name w:val="Normal (Web)"/>
    <w:basedOn w:val="Normal"/>
    <w:uiPriority w:val="99"/>
    <w:semiHidden/>
    <w:unhideWhenUsed/>
    <w:rsid w:val="002B0C9B"/>
    <w:pPr>
      <w:spacing w:before="100" w:beforeAutospacing="1"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obatemafia.com/Brunsting/Tab%2021%202013-03-27%20Case%20412249%20PBT-2013-99449%20Inventory,%20appraisement%20and%20list%20of%20claims.pdf" TargetMode="External"/><Relationship Id="rId13" Type="http://schemas.openxmlformats.org/officeDocument/2006/relationships/hyperlink" Target="http://www.probatemafia.com/Brunsting/2015-02-03%20Case%202013-05455%20BRUNSTING,%20CARL%20H.-1%20Deposition%20of%20Carl%20H.%20Brunsting.pdf" TargetMode="External"/><Relationship Id="rId3" Type="http://schemas.microsoft.com/office/2007/relationships/stylesWithEffects" Target="stylesWithEffects.xml"/><Relationship Id="rId7" Type="http://schemas.openxmlformats.org/officeDocument/2006/relationships/hyperlink" Target="http://www.probatemafia.com/Brunsting/2021-11-05%20Defendant%20Co-trustees%20Exhibit%20A%202005%20Restatement%20p230-316.pdf" TargetMode="External"/><Relationship Id="rId12" Type="http://schemas.openxmlformats.org/officeDocument/2006/relationships/hyperlink" Target="http://www.probatemafia.com/Brunsting/Tab%203a%202013-04-09%20Case%20412249-401%20PBT-2013-115617%20Bayless%20Original%20Petition.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robatemafia.com/Brunsting/2012-04-03%20Will%20of%20Nelva%20Brunsting.pdf" TargetMode="External"/><Relationship Id="rId11" Type="http://schemas.openxmlformats.org/officeDocument/2006/relationships/hyperlink" Target="http://www.probatemafia.com/Brunsting/Tab%2023%202013-04-04%20Certified%20Drop%20Order%20in%20412249.pd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probatemafia.com/Brunsting/Tab%2022%20%202013-04-04%20Order%20Approving%20Inventory%20412249%20Certified.pdf" TargetMode="External"/><Relationship Id="rId4" Type="http://schemas.openxmlformats.org/officeDocument/2006/relationships/settings" Target="settings.xml"/><Relationship Id="rId9" Type="http://schemas.openxmlformats.org/officeDocument/2006/relationships/hyperlink" Target="http://www.probatemafia.com/Brunsting/Tab%203a%202013-04-09%20Case%20412249-401%20PBT-2013-115617%20Bayless%20Original%20Petition.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2</Pages>
  <Words>544</Words>
  <Characters>2800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Rik</dc:creator>
  <cp:keywords/>
  <dc:description/>
  <cp:lastModifiedBy>Rik</cp:lastModifiedBy>
  <cp:revision>3</cp:revision>
  <dcterms:created xsi:type="dcterms:W3CDTF">2023-05-07T16:40:00Z</dcterms:created>
  <dcterms:modified xsi:type="dcterms:W3CDTF">2023-05-07T18:11:00Z</dcterms:modified>
</cp:coreProperties>
</file>